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Que se passe-t-il quand la ludothèque est fermée au public?</w:t>
      </w:r>
    </w:p>
    <w:p>
      <w:pPr>
        <w:pStyle w:val="Normal"/>
        <w:rPr/>
      </w:pPr>
      <w:r>
        <w:rPr/>
      </w:r>
    </w:p>
    <w:p>
      <w:pPr>
        <w:pStyle w:val="Normal"/>
        <w:rPr/>
      </w:pPr>
      <w:r>
        <w:rPr/>
        <w:t>On nous demande parfois pourquoi la ludothèque n’est pas ouverte plus souvent.</w:t>
      </w:r>
    </w:p>
    <w:p>
      <w:pPr>
        <w:pStyle w:val="Normal"/>
        <w:rPr/>
      </w:pPr>
      <w:r>
        <w:rPr/>
        <w:t>La réponse à ce mystère va enfin vous être révélée, ici et maintenant !</w:t>
      </w:r>
    </w:p>
    <w:p>
      <w:pPr>
        <w:pStyle w:val="Normal"/>
        <w:rPr/>
      </w:pPr>
      <w:r>
        <w:rPr/>
      </w:r>
    </w:p>
    <w:p>
      <w:pPr>
        <w:pStyle w:val="Normal"/>
        <w:rPr/>
      </w:pPr>
      <w:r>
        <w:rPr/>
        <w:t>La première chose à savoir est que la ludothèque Terres de Jeu est associative, et non municipale.</w:t>
      </w:r>
    </w:p>
    <w:p>
      <w:pPr>
        <w:pStyle w:val="Normal"/>
        <w:rPr/>
      </w:pPr>
      <w:r>
        <w:rPr/>
        <w:t>Elle reçoit, à ce titre, des aides du territoire, mais s’autofinance aussi en proposant ses services en dehors des accueils tout public.</w:t>
      </w:r>
    </w:p>
    <w:p>
      <w:pPr>
        <w:pStyle w:val="Normal"/>
        <w:rPr/>
      </w:pPr>
      <w:r>
        <w:rPr/>
      </w:r>
    </w:p>
    <w:p>
      <w:pPr>
        <w:pStyle w:val="Normal"/>
        <w:rPr/>
      </w:pPr>
      <w:r>
        <w:rPr/>
        <w:t xml:space="preserve">La seconde chose à savoir, c’est que son équipe est composée de deux salariées, Julie et Elsa, d’un volontaire en service civique, et d’un </w:t>
      </w:r>
      <w:r>
        <w:rPr/>
        <w:t>noyau</w:t>
      </w:r>
      <w:r>
        <w:rPr/>
        <w:t xml:space="preserve"> de bénévoles.</w:t>
      </w:r>
    </w:p>
    <w:p>
      <w:pPr>
        <w:pStyle w:val="Normal"/>
        <w:jc w:val="left"/>
        <w:rPr/>
      </w:pPr>
      <w:r>
        <w:rPr/>
        <w:t>Cette équipe gère la totalité du fonctionnement de la ludothèque.</w:t>
      </w:r>
    </w:p>
    <w:p>
      <w:pPr>
        <w:pStyle w:val="Normal"/>
        <w:jc w:val="left"/>
        <w:rPr/>
      </w:pPr>
      <w:r>
        <w:rPr/>
      </w:r>
    </w:p>
    <w:p>
      <w:pPr>
        <w:pStyle w:val="Normal"/>
        <w:jc w:val="left"/>
        <w:rPr/>
      </w:pPr>
      <w:r>
        <w:rPr/>
        <w:t>Cela implique le traitement des jeux et jouets (achat, enregistrement, nettoyage, réparation…), leur mise en valeur (sélection du mois, aménagement des espaces de jeu…).</w:t>
      </w:r>
    </w:p>
    <w:p>
      <w:pPr>
        <w:pStyle w:val="Normal"/>
        <w:jc w:val="left"/>
        <w:rPr/>
      </w:pPr>
      <w:r>
        <w:rPr/>
        <w:t>C’est aussi l’organisation d’événements, la création de projets (fête du Jeu, anniversaires, ateliers parentalité, et bien d’autres), et la mise en place d’ateliers pour les collectivités (EHPAD, crèches, écoles et périscolaires, foyers oc</w:t>
      </w:r>
      <w:r>
        <w:rPr/>
        <w:t>c</w:t>
      </w:r>
      <w:r>
        <w:rPr/>
        <w:t>upatio</w:t>
      </w:r>
      <w:r>
        <w:rPr/>
        <w:t>nn</w:t>
      </w:r>
      <w:r>
        <w:rPr/>
        <w:t>el</w:t>
      </w:r>
      <w:r>
        <w:rPr/>
        <w:t>s</w:t>
      </w:r>
      <w:r>
        <w:rPr/>
        <w:t>, etc).</w:t>
      </w:r>
    </w:p>
    <w:p>
      <w:pPr>
        <w:pStyle w:val="Normal"/>
        <w:jc w:val="left"/>
        <w:rPr/>
      </w:pPr>
      <w:r>
        <w:rPr/>
        <w:t>Tout ceci doit être communiqué, via l’envoi de mails, les sites internet, les journaux locaux et réseaux sociaux… Encore une mission pour l’équipe de la ludo !</w:t>
      </w:r>
    </w:p>
    <w:p>
      <w:pPr>
        <w:pStyle w:val="Normal"/>
        <w:jc w:val="left"/>
        <w:rPr/>
      </w:pPr>
      <w:r>
        <w:rPr/>
        <w:t xml:space="preserve">Et pour que tout ceci reste une machine bien huilée </w:t>
      </w:r>
      <w:r>
        <w:rPr/>
        <w:t>et coordonnée</w:t>
      </w:r>
      <w:r>
        <w:rPr/>
        <w:t>, des temps de réunion sont nécessaires.</w:t>
      </w:r>
    </w:p>
    <w:p>
      <w:pPr>
        <w:pStyle w:val="Normal"/>
        <w:jc w:val="left"/>
        <w:rPr/>
      </w:pPr>
      <w:r>
        <w:rPr/>
        <w:t>Reste la gestion administrative, la facturation, l’accueil de stagiaires…</w:t>
      </w:r>
    </w:p>
    <w:p>
      <w:pPr>
        <w:pStyle w:val="Normal"/>
        <w:jc w:val="left"/>
        <w:rPr/>
      </w:pPr>
      <w:r>
        <w:rPr/>
      </w:r>
    </w:p>
    <w:p>
      <w:pPr>
        <w:pStyle w:val="Normal"/>
        <w:jc w:val="left"/>
        <w:rPr/>
      </w:pPr>
      <w:r>
        <w:rPr/>
        <w:t>Non non non, c’est promis, lorsque notre porte est fermée, ce n’est pas que l’on vous boude !</w:t>
      </w:r>
    </w:p>
    <w:p>
      <w:pPr>
        <w:pStyle w:val="Normal"/>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35"/>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fr-FR"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Noto Sans CJK SC Regular" w:cs="FreeSans"/>
      <w:color w:val="auto"/>
      <w:sz w:val="24"/>
      <w:szCs w:val="24"/>
      <w:lang w:val="fr-FR" w:eastAsia="zh-CN" w:bidi="hi-IN"/>
    </w:rPr>
  </w:style>
  <w:style w:type="paragraph" w:styleId="Titre">
    <w:name w:val="Titre"/>
    <w:basedOn w:val="Normal"/>
    <w:next w:val="Corpsdetexte"/>
    <w:qFormat/>
    <w:pPr>
      <w:keepNext/>
      <w:spacing w:before="240" w:after="120"/>
    </w:pPr>
    <w:rPr>
      <w:rFonts w:ascii="Liberation Sans" w:hAnsi="Liberation Sans" w:eastAsia="Noto Sans CJK SC Regular" w:cs="FreeSans"/>
      <w:sz w:val="28"/>
      <w:szCs w:val="28"/>
    </w:rPr>
  </w:style>
  <w:style w:type="paragraph" w:styleId="Corpsdetexte">
    <w:name w:val="Body Text"/>
    <w:basedOn w:val="Normal"/>
    <w:pPr>
      <w:spacing w:lineRule="auto" w:line="288" w:before="0" w:after="140"/>
    </w:pPr>
    <w:rPr/>
  </w:style>
  <w:style w:type="paragraph" w:styleId="Liste">
    <w:name w:val="List"/>
    <w:basedOn w:val="Corpsdetexte"/>
    <w:pPr/>
    <w:rPr>
      <w:rFonts w:cs="FreeSans"/>
    </w:rPr>
  </w:style>
  <w:style w:type="paragraph" w:styleId="Lgende">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TotalTime>
  <Application>LibreOffice/5.1.6.2$Linux_X86_64 LibreOffice_project/10m0$Build-2</Application>
  <Pages>1</Pages>
  <Words>242</Words>
  <Characters>1293</Characters>
  <CharactersWithSpaces>1522</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2022-01-14T09:22:24Z</dcterms:created>
  <dc:creator/>
  <dc:description/>
  <dc:language>fr-FR</dc:language>
  <cp:lastModifiedBy/>
  <dcterms:modified xsi:type="dcterms:W3CDTF">2022-01-14T14:13:46Z</dcterms:modified>
  <cp:revision>2</cp:revision>
  <dc:subject/>
  <dc:title/>
</cp:coreProperties>
</file>